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774" w:rsidRDefault="00B57774" w:rsidP="00B57774">
      <w:pPr>
        <w:rPr>
          <w:sz w:val="24"/>
          <w:szCs w:val="24"/>
        </w:rPr>
      </w:pPr>
      <w:r>
        <w:rPr>
          <w:sz w:val="24"/>
          <w:szCs w:val="24"/>
        </w:rPr>
        <w:t xml:space="preserve">Good afternoon, </w:t>
      </w:r>
      <w:r>
        <w:br/>
      </w:r>
      <w:r>
        <w:br/>
      </w:r>
      <w:r>
        <w:rPr>
          <w:sz w:val="24"/>
          <w:szCs w:val="24"/>
        </w:rPr>
        <w:t xml:space="preserve">We are reaching out to let you know that parents are now able to book in-store appointments – please share this information with as many parents as possible, including existing students and new starters. </w:t>
      </w:r>
      <w:r>
        <w:rPr>
          <w:sz w:val="24"/>
          <w:szCs w:val="24"/>
        </w:rPr>
        <w:br/>
      </w:r>
      <w:r>
        <w:rPr>
          <w:sz w:val="24"/>
          <w:szCs w:val="24"/>
        </w:rPr>
        <w:br/>
        <w:t xml:space="preserve">We’ve compiled a list of reasons why in-store appointments are beneficial for parents and students: </w:t>
      </w:r>
    </w:p>
    <w:p w:rsidR="00B57774" w:rsidRDefault="00B57774" w:rsidP="00B57774">
      <w:pPr>
        <w:pStyle w:val="ListParagraph"/>
        <w:numPr>
          <w:ilvl w:val="0"/>
          <w:numId w:val="1"/>
        </w:numPr>
        <w:rPr>
          <w:sz w:val="28"/>
          <w:szCs w:val="28"/>
        </w:rPr>
      </w:pPr>
      <w:r>
        <w:rPr>
          <w:sz w:val="24"/>
          <w:szCs w:val="24"/>
        </w:rPr>
        <w:t xml:space="preserve">Parents get a great experience, whilst gaining expert knowledge from our friendly staff. </w:t>
      </w:r>
    </w:p>
    <w:p w:rsidR="00B57774" w:rsidRDefault="00B57774" w:rsidP="00B57774">
      <w:pPr>
        <w:pStyle w:val="ListParagraph"/>
        <w:numPr>
          <w:ilvl w:val="0"/>
          <w:numId w:val="1"/>
        </w:numPr>
        <w:rPr>
          <w:sz w:val="28"/>
          <w:szCs w:val="28"/>
        </w:rPr>
      </w:pPr>
      <w:r>
        <w:rPr>
          <w:sz w:val="24"/>
          <w:szCs w:val="24"/>
        </w:rPr>
        <w:t xml:space="preserve">Parents get the best sizing advice, for the perfect fit the first time. </w:t>
      </w:r>
    </w:p>
    <w:p w:rsidR="00B57774" w:rsidRDefault="00B57774" w:rsidP="00B57774">
      <w:pPr>
        <w:pStyle w:val="ListParagraph"/>
        <w:numPr>
          <w:ilvl w:val="0"/>
          <w:numId w:val="1"/>
        </w:numPr>
        <w:rPr>
          <w:sz w:val="28"/>
          <w:szCs w:val="28"/>
        </w:rPr>
      </w:pPr>
      <w:r>
        <w:rPr>
          <w:sz w:val="24"/>
          <w:szCs w:val="24"/>
        </w:rPr>
        <w:t xml:space="preserve">There’s no need to queue. </w:t>
      </w:r>
    </w:p>
    <w:p w:rsidR="00B57774" w:rsidRDefault="00B57774" w:rsidP="00B57774">
      <w:pPr>
        <w:rPr>
          <w:sz w:val="24"/>
          <w:szCs w:val="24"/>
        </w:rPr>
      </w:pPr>
      <w:r>
        <w:br/>
      </w:r>
      <w:r>
        <w:rPr>
          <w:sz w:val="24"/>
          <w:szCs w:val="24"/>
        </w:rPr>
        <w:t xml:space="preserve">You can copy and paste the following information to pass over to all parents: </w:t>
      </w:r>
    </w:p>
    <w:p w:rsidR="00B57774" w:rsidRDefault="00B57774" w:rsidP="00B57774">
      <w:pPr>
        <w:rPr>
          <w:sz w:val="24"/>
          <w:szCs w:val="24"/>
        </w:rPr>
      </w:pPr>
    </w:p>
    <w:p w:rsidR="00B57774" w:rsidRDefault="00B57774" w:rsidP="00B57774">
      <w:pPr>
        <w:rPr>
          <w:i/>
          <w:iCs/>
          <w:sz w:val="24"/>
          <w:szCs w:val="24"/>
        </w:rPr>
      </w:pPr>
      <w:r>
        <w:rPr>
          <w:i/>
          <w:iCs/>
          <w:sz w:val="24"/>
          <w:szCs w:val="24"/>
        </w:rPr>
        <w:t xml:space="preserve">“We are reaching out to let you know that in-store appointments are now available and can booked one month in advance, stores also attend to walk-in appointments. These 1:1 </w:t>
      </w:r>
      <w:proofErr w:type="gramStart"/>
      <w:r>
        <w:rPr>
          <w:i/>
          <w:iCs/>
          <w:sz w:val="24"/>
          <w:szCs w:val="24"/>
        </w:rPr>
        <w:t>appointments</w:t>
      </w:r>
      <w:proofErr w:type="gramEnd"/>
      <w:r>
        <w:rPr>
          <w:i/>
          <w:iCs/>
          <w:sz w:val="24"/>
          <w:szCs w:val="24"/>
        </w:rPr>
        <w:t xml:space="preserve"> are not compulsory, we highly recommend them for new starters.</w:t>
      </w:r>
      <w:r>
        <w:br/>
      </w:r>
      <w:r>
        <w:br/>
      </w:r>
      <w:r>
        <w:rPr>
          <w:i/>
          <w:iCs/>
          <w:sz w:val="24"/>
          <w:szCs w:val="24"/>
        </w:rPr>
        <w:t>Our expert staff will show you around the store where you can find all the necessary uniforms and accessories for Back to School. Our friendly staff are here to support you throughout the process.</w:t>
      </w:r>
      <w:r>
        <w:rPr>
          <w:i/>
          <w:iCs/>
          <w:sz w:val="24"/>
          <w:szCs w:val="24"/>
        </w:rPr>
        <w:br/>
      </w:r>
      <w:r>
        <w:rPr>
          <w:i/>
          <w:iCs/>
          <w:sz w:val="24"/>
          <w:szCs w:val="24"/>
        </w:rPr>
        <w:br/>
        <w:t xml:space="preserve">If you can’t attend your local store or a 1:1 appointment, you can still shop online 24/7.”  </w:t>
      </w:r>
      <w:r>
        <w:br/>
      </w:r>
      <w:r>
        <w:br/>
      </w:r>
      <w:r>
        <w:rPr>
          <w:b/>
          <w:bCs/>
          <w:i/>
          <w:iCs/>
          <w:sz w:val="24"/>
          <w:szCs w:val="24"/>
        </w:rPr>
        <w:t>CTA:</w:t>
      </w:r>
      <w:r>
        <w:rPr>
          <w:i/>
          <w:iCs/>
          <w:sz w:val="24"/>
          <w:szCs w:val="24"/>
        </w:rPr>
        <w:t xml:space="preserve"> Book your appointment on your school page at </w:t>
      </w:r>
      <w:hyperlink r:id="rId5" w:history="1">
        <w:r>
          <w:rPr>
            <w:rStyle w:val="Hyperlink"/>
            <w:i/>
            <w:iCs/>
            <w:sz w:val="24"/>
            <w:szCs w:val="24"/>
          </w:rPr>
          <w:t>www.monkhouse.com</w:t>
        </w:r>
      </w:hyperlink>
      <w:r>
        <w:rPr>
          <w:i/>
          <w:iCs/>
          <w:sz w:val="24"/>
          <w:szCs w:val="24"/>
        </w:rPr>
        <w:t xml:space="preserve">. </w:t>
      </w:r>
      <w:hyperlink r:id="rId6" w:history="1">
        <w:r>
          <w:rPr>
            <w:rStyle w:val="Hyperlink"/>
            <w:i/>
            <w:iCs/>
            <w:sz w:val="24"/>
            <w:szCs w:val="24"/>
          </w:rPr>
          <w:t>Find out more here &gt;</w:t>
        </w:r>
      </w:hyperlink>
    </w:p>
    <w:p w:rsidR="00B57774" w:rsidRDefault="00B57774" w:rsidP="00B57774">
      <w:pPr>
        <w:rPr>
          <w:sz w:val="24"/>
          <w:szCs w:val="24"/>
        </w:rPr>
      </w:pPr>
      <w:r>
        <w:rPr>
          <w:sz w:val="24"/>
          <w:szCs w:val="24"/>
        </w:rPr>
        <w:t>Feel free to reach out to me if you need anything else!</w:t>
      </w:r>
    </w:p>
    <w:p w:rsidR="00B57774" w:rsidRDefault="00B57774" w:rsidP="00B57774">
      <w:pPr>
        <w:spacing w:after="240"/>
      </w:pPr>
      <w:r>
        <w:rPr>
          <w:sz w:val="24"/>
          <w:szCs w:val="24"/>
          <w14:ligatures w14:val="none"/>
        </w:rPr>
        <w:t xml:space="preserve">Many thanks, </w:t>
      </w:r>
    </w:p>
    <w:p w:rsidR="00B57774" w:rsidRDefault="00B57774" w:rsidP="00B57774">
      <w:pPr>
        <w:rPr>
          <w:lang w:eastAsia="en-GB"/>
        </w:rPr>
      </w:pPr>
      <w:r>
        <w:rPr>
          <w:lang w:eastAsia="en-GB"/>
        </w:rPr>
        <w:t xml:space="preserve">Many Thanks </w:t>
      </w:r>
    </w:p>
    <w:p w:rsidR="00B57774" w:rsidRDefault="00B57774" w:rsidP="00B57774">
      <w:pPr>
        <w:rPr>
          <w:rFonts w:ascii="Segoe UI Emoji" w:hAnsi="Segoe UI Emoji"/>
          <w:lang w:eastAsia="en-GB"/>
        </w:rPr>
      </w:pPr>
    </w:p>
    <w:p w:rsidR="00B57774" w:rsidRDefault="00B57774" w:rsidP="00B57774">
      <w:pPr>
        <w:rPr>
          <w:b/>
          <w:bCs/>
          <w:color w:val="08344A"/>
          <w:sz w:val="28"/>
          <w:szCs w:val="28"/>
          <w:lang w:eastAsia="en-GB"/>
        </w:rPr>
      </w:pPr>
      <w:r>
        <w:rPr>
          <w:b/>
          <w:bCs/>
          <w:color w:val="08344A"/>
          <w:sz w:val="28"/>
          <w:szCs w:val="28"/>
          <w:lang w:eastAsia="en-GB"/>
        </w:rPr>
        <w:t>Lisa Liddell</w:t>
      </w:r>
    </w:p>
    <w:p w:rsidR="00B57774" w:rsidRDefault="00B57774" w:rsidP="00B57774">
      <w:pPr>
        <w:rPr>
          <w:b/>
          <w:bCs/>
          <w:color w:val="08344A"/>
          <w:sz w:val="28"/>
          <w:szCs w:val="28"/>
          <w:lang w:eastAsia="en-GB"/>
        </w:rPr>
      </w:pPr>
    </w:p>
    <w:p w:rsidR="00B57774" w:rsidRDefault="00B57774" w:rsidP="00B57774">
      <w:pPr>
        <w:rPr>
          <w:color w:val="08344A"/>
          <w:sz w:val="24"/>
          <w:szCs w:val="24"/>
          <w:lang w:eastAsia="en-GB"/>
        </w:rPr>
      </w:pPr>
      <w:r>
        <w:rPr>
          <w:color w:val="08344A"/>
          <w:sz w:val="24"/>
          <w:szCs w:val="24"/>
          <w:lang w:eastAsia="en-GB"/>
        </w:rPr>
        <w:t>Customer Account Manager</w:t>
      </w:r>
    </w:p>
    <w:p w:rsidR="00B57774" w:rsidRDefault="00B57774" w:rsidP="00B57774">
      <w:pPr>
        <w:rPr>
          <w:color w:val="08344A"/>
          <w:sz w:val="18"/>
          <w:szCs w:val="18"/>
          <w:lang w:eastAsia="en-GB"/>
        </w:rPr>
      </w:pPr>
      <w:r>
        <w:rPr>
          <w:b/>
          <w:bCs/>
          <w:color w:val="08344A"/>
          <w:sz w:val="18"/>
          <w:szCs w:val="18"/>
          <w:lang w:eastAsia="en-GB"/>
        </w:rPr>
        <w:t>E:</w:t>
      </w:r>
      <w:r>
        <w:rPr>
          <w:color w:val="0563C1"/>
          <w:sz w:val="18"/>
          <w:szCs w:val="18"/>
          <w:u w:val="single"/>
          <w:lang w:eastAsia="en-GB"/>
        </w:rPr>
        <w:t xml:space="preserve"> </w:t>
      </w:r>
      <w:hyperlink r:id="rId7" w:history="1">
        <w:r>
          <w:rPr>
            <w:rStyle w:val="Hyperlink"/>
            <w:color w:val="0563C1"/>
            <w:sz w:val="18"/>
            <w:szCs w:val="18"/>
            <w:lang w:eastAsia="en-GB"/>
          </w:rPr>
          <w:t>westcam@monkhouse.com</w:t>
        </w:r>
      </w:hyperlink>
      <w:r>
        <w:rPr>
          <w:color w:val="08344A"/>
          <w:sz w:val="18"/>
          <w:szCs w:val="18"/>
          <w:lang w:eastAsia="en-GB"/>
        </w:rPr>
        <w:t xml:space="preserve">  | </w:t>
      </w:r>
      <w:r>
        <w:rPr>
          <w:b/>
          <w:bCs/>
          <w:color w:val="08344A"/>
          <w:sz w:val="18"/>
          <w:szCs w:val="18"/>
          <w:lang w:eastAsia="en-GB"/>
        </w:rPr>
        <w:t>T:</w:t>
      </w:r>
      <w:r>
        <w:rPr>
          <w:color w:val="08344A"/>
          <w:sz w:val="18"/>
          <w:szCs w:val="18"/>
          <w:lang w:eastAsia="en-GB"/>
        </w:rPr>
        <w:t xml:space="preserve"> 01928 752628</w:t>
      </w:r>
    </w:p>
    <w:p w:rsidR="00B57774" w:rsidRDefault="00B57774" w:rsidP="00B57774">
      <w:pPr>
        <w:rPr>
          <w:rFonts w:ascii="Arial" w:hAnsi="Arial" w:cs="Arial"/>
          <w:color w:val="808080"/>
          <w:sz w:val="12"/>
          <w:szCs w:val="12"/>
          <w:lang w:eastAsia="en-GB"/>
        </w:rPr>
      </w:pPr>
    </w:p>
    <w:p w:rsidR="00876221" w:rsidRDefault="00876221">
      <w:bookmarkStart w:id="0" w:name="_GoBack"/>
      <w:bookmarkEnd w:id="0"/>
    </w:p>
    <w:sectPr w:rsidR="008762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D4125"/>
    <w:multiLevelType w:val="hybridMultilevel"/>
    <w:tmpl w:val="23CA47F2"/>
    <w:lvl w:ilvl="0" w:tplc="3600ED88">
      <w:numFmt w:val="bullet"/>
      <w:lvlText w:val="-"/>
      <w:lvlJc w:val="left"/>
      <w:pPr>
        <w:ind w:left="720" w:hanging="360"/>
      </w:pPr>
      <w:rPr>
        <w:rFonts w:ascii="Aptos" w:eastAsia="Aptos" w:hAnsi="Apto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774"/>
    <w:rsid w:val="00876221"/>
    <w:rsid w:val="00B57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B394B-B18E-4105-9AED-6105EFC9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774"/>
    <w:pPr>
      <w:spacing w:after="0" w:line="240" w:lineRule="auto"/>
    </w:pPr>
    <w:rPr>
      <w:rFonts w:ascii="Aptos" w:hAnsi="Aptos"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7774"/>
    <w:rPr>
      <w:color w:val="467886"/>
      <w:u w:val="single"/>
    </w:rPr>
  </w:style>
  <w:style w:type="paragraph" w:styleId="ListParagraph">
    <w:name w:val="List Paragraph"/>
    <w:basedOn w:val="Normal"/>
    <w:uiPriority w:val="34"/>
    <w:qFormat/>
    <w:rsid w:val="00B57774"/>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05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stcam@monkhou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nkhouse.com/appointments?utm_medium=Email&amp;utm_source=CAM&amp;utm_campaign=BTS_Appointments_solus" TargetMode="External"/><Relationship Id="rId5" Type="http://schemas.openxmlformats.org/officeDocument/2006/relationships/hyperlink" Target="http://www.monkhous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Integra</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Sutton</dc:creator>
  <cp:keywords/>
  <dc:description/>
  <cp:lastModifiedBy>Trish Sutton</cp:lastModifiedBy>
  <cp:revision>1</cp:revision>
  <dcterms:created xsi:type="dcterms:W3CDTF">2024-07-01T12:56:00Z</dcterms:created>
  <dcterms:modified xsi:type="dcterms:W3CDTF">2024-07-01T12:57:00Z</dcterms:modified>
</cp:coreProperties>
</file>